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 - OFERTA ACADÉMICA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6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2"/>
        <w:gridCol w:w="1558"/>
        <w:gridCol w:w="1134"/>
        <w:gridCol w:w="1134"/>
        <w:gridCol w:w="1280"/>
      </w:tblGrid>
      <w:tr w:rsidR="00D276FF" w:rsidRPr="00A45BD4" w:rsidTr="00A06AAE">
        <w:trPr>
          <w:cantSplit/>
        </w:trPr>
        <w:tc>
          <w:tcPr>
            <w:tcW w:w="4532" w:type="dxa"/>
            <w:tcBorders>
              <w:bottom w:val="nil"/>
            </w:tcBorders>
          </w:tcPr>
          <w:p w:rsidR="00D276FF" w:rsidRPr="00A45BD4" w:rsidRDefault="00D276FF">
            <w:pPr>
              <w:jc w:val="both"/>
              <w:rPr>
                <w:rFonts w:ascii="Arial" w:hAnsi="Arial" w:cs="Arial"/>
              </w:rPr>
            </w:pPr>
          </w:p>
          <w:p w:rsidR="00D276FF" w:rsidRPr="00A45BD4" w:rsidRDefault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CARRERAS PARA LAS QUE SE OFRECE</w:t>
            </w:r>
          </w:p>
          <w:p w:rsidR="00D276FF" w:rsidRPr="00A45BD4" w:rsidRDefault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EL MISMO CURSO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PLAN DE</w:t>
            </w:r>
          </w:p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ESTUDIOS</w:t>
            </w:r>
          </w:p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ORD. Nº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CODIGO DEL CURSO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CREDITO HORARIO</w:t>
            </w:r>
          </w:p>
        </w:tc>
      </w:tr>
      <w:tr w:rsidR="00D276FF" w:rsidRPr="00A45BD4" w:rsidTr="00A06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FF" w:rsidRPr="00A45BD4" w:rsidRDefault="00D27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8E50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SEM.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TOTAL</w:t>
            </w:r>
          </w:p>
        </w:tc>
      </w:tr>
      <w:tr w:rsidR="00D276FF" w:rsidRPr="00A45BD4" w:rsidTr="00A06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E" w:rsidRPr="00A45BD4" w:rsidRDefault="00A45BD4" w:rsidP="00B667D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 Matemática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0A3" w:rsidRPr="00A45BD4" w:rsidRDefault="00A45BD4" w:rsidP="00A06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Ord. 018/06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215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586197" w:rsidP="008E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431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2F2C40" w:rsidP="008E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06AAE">
              <w:rPr>
                <w:rFonts w:ascii="Arial" w:hAnsi="Arial" w:cs="Arial"/>
              </w:rPr>
              <w:t>0</w:t>
            </w:r>
          </w:p>
        </w:tc>
      </w:tr>
      <w:tr w:rsidR="00A45BD4" w:rsidRPr="00A45BD4" w:rsidTr="00A06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D4" w:rsidRDefault="00A45BD4" w:rsidP="00B667D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 Matemática Aplicada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BD4" w:rsidRDefault="00A45BD4" w:rsidP="00A06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Ord. 017/06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A45BD4" w:rsidRDefault="00A45BD4" w:rsidP="00215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4" w:rsidRPr="00A45BD4" w:rsidRDefault="00586197" w:rsidP="008E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431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4" w:rsidRPr="00A45BD4" w:rsidRDefault="002F2C40" w:rsidP="008E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06AAE">
              <w:rPr>
                <w:rFonts w:ascii="Arial" w:hAnsi="Arial" w:cs="Arial"/>
              </w:rPr>
              <w:t>0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II - EQUIPO DOCENTE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536"/>
        <w:gridCol w:w="1701"/>
        <w:gridCol w:w="1737"/>
      </w:tblGrid>
      <w:tr w:rsidR="007A1B4A" w:rsidRPr="00A45BD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FUNCIONES </w:t>
            </w:r>
            <w:r w:rsidRPr="00A45BD4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APELLIDO Y 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CARGO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DEDIC.</w:t>
            </w:r>
          </w:p>
        </w:tc>
      </w:tr>
      <w:tr w:rsidR="007A1B4A" w:rsidRPr="00A45BD4">
        <w:trPr>
          <w:trHeight w:val="1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Responsable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3A6A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Silva, Analía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1228C8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Prof.</w:t>
            </w:r>
            <w:r w:rsidR="00EF4901" w:rsidRPr="00A45BD4">
              <w:rPr>
                <w:rFonts w:ascii="Arial" w:hAnsi="Arial" w:cs="Arial"/>
              </w:rPr>
              <w:t xml:space="preserve"> </w:t>
            </w:r>
            <w:r w:rsidR="003A6A41">
              <w:rPr>
                <w:rFonts w:ascii="Arial" w:hAnsi="Arial" w:cs="Arial"/>
              </w:rPr>
              <w:t>Adjunto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Exclusiva</w:t>
            </w:r>
          </w:p>
        </w:tc>
      </w:tr>
      <w:tr w:rsidR="007A1B4A" w:rsidRPr="00A45BD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E" w:rsidRPr="00A45BD4" w:rsidRDefault="00B66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  <w:tr w:rsidR="007E2387" w:rsidRPr="00A45BD4" w:rsidTr="00FE0401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 w:rsidP="006C05F2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 w:rsidP="006C05F2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  <w:r w:rsidRPr="00A45BD4">
        <w:rPr>
          <w:rFonts w:ascii="Arial" w:hAnsi="Arial" w:cs="Arial"/>
          <w:vertAlign w:val="superscript"/>
        </w:rPr>
        <w:t>(1)</w:t>
      </w:r>
      <w:r w:rsidRPr="00A45BD4">
        <w:rPr>
          <w:rFonts w:ascii="Arial" w:hAnsi="Arial" w:cs="Arial"/>
        </w:rPr>
        <w:t xml:space="preserve">  Agregar las filas que sean necesarias</w:t>
      </w:r>
    </w:p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III - CARACTERÍSTICAS DEL CURSO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993"/>
        <w:gridCol w:w="4113"/>
        <w:gridCol w:w="1984"/>
        <w:gridCol w:w="851"/>
        <w:gridCol w:w="708"/>
      </w:tblGrid>
      <w:tr w:rsidR="00C03FCB" w:rsidRPr="00A45BD4"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03FCB" w:rsidRPr="00A45BD4" w:rsidRDefault="00C03FCB">
            <w:pPr>
              <w:pBdr>
                <w:right w:val="single" w:sz="6" w:space="1" w:color="auto"/>
              </w:pBd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CREDITO HORARIO SEMANAL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FCB" w:rsidRPr="00A45BD4" w:rsidRDefault="00C03FCB" w:rsidP="00C03FCB">
            <w:pPr>
              <w:spacing w:before="120"/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MODALIDAD</w:t>
            </w:r>
            <w:r w:rsidRPr="00A45BD4">
              <w:rPr>
                <w:rFonts w:ascii="Arial" w:hAnsi="Arial" w:cs="Arial"/>
                <w:vertAlign w:val="superscript"/>
              </w:rPr>
              <w:t xml:space="preserve"> (2)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03FCB" w:rsidRPr="00A45BD4" w:rsidRDefault="00C03FCB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REGIMEN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B33678" w:rsidP="00C03FCB">
            <w:pPr>
              <w:spacing w:before="120"/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Teóricas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33678" w:rsidRPr="00A45BD4" w:rsidRDefault="00B33678" w:rsidP="00C03FCB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Prácticas de Aula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78" w:rsidRPr="00A45BD4" w:rsidRDefault="00B33678" w:rsidP="00B3367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33678" w:rsidRPr="00A45BD4" w:rsidRDefault="00B33678" w:rsidP="00B33678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  <w:lang w:val="en-US"/>
              </w:rPr>
              <w:t>Asignatura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Cuatrimestral: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</w:rPr>
              <w:t xml:space="preserve">1º </w:t>
            </w:r>
            <w:r w:rsidR="003F0431">
              <w:rPr>
                <w:rFonts w:ascii="Arial" w:hAnsi="Arial" w:cs="Arial"/>
              </w:rPr>
              <w:t>X</w:t>
            </w:r>
          </w:p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2º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78" w:rsidRPr="00A45BD4" w:rsidRDefault="00B33678" w:rsidP="00D84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Duración:           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33678" w:rsidRPr="00A45BD4" w:rsidRDefault="00B33678">
            <w:pPr>
              <w:jc w:val="both"/>
              <w:rPr>
                <w:rFonts w:ascii="Arial" w:hAnsi="Arial" w:cs="Arial"/>
                <w:lang w:val="en-US"/>
              </w:rPr>
            </w:pPr>
            <w:r w:rsidRPr="00A45BD4">
              <w:rPr>
                <w:rFonts w:ascii="Arial" w:hAnsi="Arial" w:cs="Arial"/>
              </w:rPr>
              <w:t>15 semanas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5322FB" w:rsidP="00C03F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B33678" w:rsidRPr="00A45BD4">
              <w:rPr>
                <w:rFonts w:ascii="Arial" w:hAnsi="Arial" w:cs="Arial"/>
                <w:lang w:val="en-US"/>
              </w:rPr>
              <w:t>hs.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5322FB" w:rsidP="00C03F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A06AAE">
              <w:rPr>
                <w:rFonts w:ascii="Arial" w:hAnsi="Arial" w:cs="Arial"/>
                <w:lang w:val="en-US"/>
              </w:rPr>
              <w:t xml:space="preserve"> </w:t>
            </w:r>
            <w:r w:rsidR="00B33678" w:rsidRPr="00A45BD4">
              <w:rPr>
                <w:rFonts w:ascii="Arial" w:hAnsi="Arial" w:cs="Arial"/>
                <w:lang w:val="en-US"/>
              </w:rPr>
              <w:t>hs.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8" w:rsidRPr="00A45BD4" w:rsidRDefault="00B3367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8" w:rsidRPr="00A45BD4" w:rsidRDefault="003F0431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del   13-03</w:t>
            </w:r>
            <w:r w:rsidR="00B33678" w:rsidRPr="00A45BD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7</w:t>
            </w:r>
            <w:r w:rsidR="003A6A41">
              <w:rPr>
                <w:rFonts w:ascii="Arial" w:hAnsi="Arial" w:cs="Arial"/>
              </w:rPr>
              <w:t xml:space="preserve"> </w:t>
            </w:r>
            <w:r w:rsidR="00B33678" w:rsidRPr="00A45BD4">
              <w:rPr>
                <w:rFonts w:ascii="Arial" w:hAnsi="Arial" w:cs="Arial"/>
              </w:rPr>
              <w:t xml:space="preserve"> al  </w:t>
            </w:r>
            <w:r>
              <w:rPr>
                <w:rFonts w:ascii="Arial" w:hAnsi="Arial" w:cs="Arial"/>
              </w:rPr>
              <w:t>23-06</w:t>
            </w:r>
            <w:r w:rsidR="00506A82" w:rsidRPr="00A45BD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  <w:r w:rsidRPr="00A45BD4">
        <w:rPr>
          <w:rFonts w:ascii="Arial" w:hAnsi="Arial" w:cs="Arial"/>
          <w:vertAlign w:val="superscript"/>
        </w:rPr>
        <w:t>(2)</w:t>
      </w:r>
      <w:r w:rsidRPr="00A45BD4">
        <w:rPr>
          <w:rFonts w:ascii="Arial" w:hAnsi="Arial" w:cs="Arial"/>
        </w:rPr>
        <w:t xml:space="preserve"> Asignatura, Seminario, Taller, etc.</w:t>
      </w:r>
    </w:p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IV.- FUNDAMENTACION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1B4A" w:rsidRPr="00A45BD4">
        <w:tc>
          <w:tcPr>
            <w:tcW w:w="9709" w:type="dxa"/>
          </w:tcPr>
          <w:p w:rsidR="007A1B4A" w:rsidRPr="00A45BD4" w:rsidRDefault="00D276FF" w:rsidP="00F22321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D4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FE0401">
              <w:rPr>
                <w:rFonts w:ascii="Arial" w:eastAsia="Arial Unicode MS" w:hAnsi="Arial" w:cs="Arial"/>
                <w:sz w:val="20"/>
                <w:szCs w:val="20"/>
              </w:rPr>
              <w:t>sta materia está pensada para alumnos de los últimos años</w:t>
            </w:r>
            <w:r w:rsidR="00B91DC7">
              <w:rPr>
                <w:rFonts w:ascii="Arial" w:eastAsia="Arial Unicode MS" w:hAnsi="Arial" w:cs="Arial"/>
                <w:sz w:val="20"/>
                <w:szCs w:val="20"/>
              </w:rPr>
              <w:t xml:space="preserve"> de Licenciatura y el profesorado en matemática. Para que se familiaricen con las herramientas básicas</w:t>
            </w:r>
            <w:r w:rsidR="00BD47B8">
              <w:rPr>
                <w:rFonts w:ascii="Arial" w:eastAsia="Arial Unicode MS" w:hAnsi="Arial" w:cs="Arial"/>
                <w:sz w:val="20"/>
                <w:szCs w:val="20"/>
              </w:rPr>
              <w:t xml:space="preserve"> usadas en los modelos de formación de opinión</w:t>
            </w:r>
            <w:r w:rsidR="00B91DC7">
              <w:rPr>
                <w:rFonts w:ascii="Arial" w:eastAsia="Arial Unicode MS" w:hAnsi="Arial" w:cs="Arial"/>
                <w:sz w:val="20"/>
                <w:szCs w:val="20"/>
              </w:rPr>
              <w:t>, completando los conocimientos adquiridos en la materia de grado Ecuaciones II o Ecuaciones de la físico- matemática.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  <w:b/>
          <w:bCs/>
        </w:rPr>
      </w:pPr>
    </w:p>
    <w:p w:rsidR="007A1B4A" w:rsidRDefault="007A1B4A">
      <w:pPr>
        <w:pStyle w:val="Ttulo7"/>
        <w:jc w:val="both"/>
        <w:rPr>
          <w:rFonts w:ascii="Arial" w:hAnsi="Arial" w:cs="Arial"/>
        </w:rPr>
      </w:pPr>
      <w:r w:rsidRPr="00A45BD4">
        <w:rPr>
          <w:rFonts w:ascii="Arial" w:hAnsi="Arial" w:cs="Arial"/>
        </w:rPr>
        <w:t>V.- OBJETIVOS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1B4A" w:rsidRPr="00A45BD4">
        <w:tc>
          <w:tcPr>
            <w:tcW w:w="9709" w:type="dxa"/>
          </w:tcPr>
          <w:p w:rsidR="00EF44B6" w:rsidRDefault="00B91DC7" w:rsidP="00B91DC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Entender </w:t>
            </w:r>
            <w:r w:rsidR="007E7F48">
              <w:rPr>
                <w:rFonts w:ascii="Arial" w:hAnsi="Arial" w:cs="Arial"/>
              </w:rPr>
              <w:t>los modelos pioneros de Sznajd y Orchrombel.</w:t>
            </w:r>
          </w:p>
          <w:p w:rsidR="00B91DC7" w:rsidRDefault="007E7F48" w:rsidP="00B91DC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Entender los modelos cinéticos de formación de opinión</w:t>
            </w:r>
            <w:r w:rsidR="00B91DC7">
              <w:rPr>
                <w:rFonts w:ascii="Arial" w:hAnsi="Arial" w:cs="Arial"/>
              </w:rPr>
              <w:t>.</w:t>
            </w:r>
          </w:p>
          <w:p w:rsidR="00B91DC7" w:rsidRDefault="007E7F48" w:rsidP="00B91DC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el modelo de primer orden</w:t>
            </w:r>
            <w:r w:rsidR="004C41A0">
              <w:rPr>
                <w:rFonts w:ascii="Arial" w:hAnsi="Arial" w:cs="Arial"/>
              </w:rPr>
              <w:t>.</w:t>
            </w:r>
          </w:p>
          <w:p w:rsidR="00B91DC7" w:rsidRDefault="00B91DC7" w:rsidP="004C41A0">
            <w:pPr>
              <w:jc w:val="both"/>
              <w:rPr>
                <w:rFonts w:ascii="Arial" w:hAnsi="Arial" w:cs="Arial"/>
              </w:rPr>
            </w:pPr>
          </w:p>
          <w:p w:rsidR="002B0895" w:rsidRPr="00A45BD4" w:rsidRDefault="002B0895" w:rsidP="007E7F48">
            <w:pPr>
              <w:ind w:left="227"/>
              <w:jc w:val="both"/>
              <w:rPr>
                <w:rFonts w:ascii="Arial" w:hAnsi="Arial" w:cs="Arial"/>
              </w:rPr>
            </w:pPr>
          </w:p>
        </w:tc>
      </w:tr>
    </w:tbl>
    <w:p w:rsidR="00032671" w:rsidRPr="00A45BD4" w:rsidRDefault="00032671">
      <w:pPr>
        <w:jc w:val="both"/>
        <w:rPr>
          <w:rFonts w:ascii="Arial" w:hAnsi="Arial" w:cs="Arial"/>
          <w:b/>
          <w:bCs/>
        </w:rPr>
      </w:pPr>
    </w:p>
    <w:p w:rsidR="00A45BD4" w:rsidRDefault="00A45BD4">
      <w:pPr>
        <w:jc w:val="both"/>
        <w:rPr>
          <w:rFonts w:ascii="Arial" w:hAnsi="Arial" w:cs="Arial"/>
          <w:b/>
          <w:bCs/>
        </w:rPr>
      </w:pPr>
    </w:p>
    <w:p w:rsidR="00E34CD5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 xml:space="preserve">VI. </w:t>
      </w:r>
      <w:r w:rsidR="00E34CD5" w:rsidRPr="00A45BD4">
        <w:rPr>
          <w:rFonts w:ascii="Arial" w:hAnsi="Arial" w:cs="Arial"/>
          <w:b/>
          <w:bCs/>
        </w:rPr>
        <w:t>–</w:t>
      </w:r>
      <w:r w:rsidRPr="00A45BD4">
        <w:rPr>
          <w:rFonts w:ascii="Arial" w:hAnsi="Arial" w:cs="Arial"/>
          <w:b/>
          <w:bCs/>
        </w:rPr>
        <w:t xml:space="preserve"> CONTENIDOS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rPr>
          <w:trHeight w:val="1190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12649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lastRenderedPageBreak/>
              <w:t xml:space="preserve">Unidad 1: </w:t>
            </w:r>
            <w:r w:rsidR="001F1709">
              <w:rPr>
                <w:rFonts w:ascii="Arial" w:hAnsi="Arial" w:cs="Arial"/>
                <w:b/>
                <w:bCs/>
              </w:rPr>
              <w:t>Modelos de Sznajd y Ochrombel.</w:t>
            </w:r>
          </w:p>
          <w:p w:rsidR="001F1709" w:rsidRDefault="001F1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modelo de Sznajd. Descripción de Orchomel.</w:t>
            </w:r>
          </w:p>
          <w:p w:rsidR="007A1B4A" w:rsidRDefault="001F1709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 </w:t>
            </w:r>
            <w:r w:rsidR="007A1B4A" w:rsidRPr="00A45BD4">
              <w:rPr>
                <w:rFonts w:ascii="Arial" w:hAnsi="Arial" w:cs="Arial"/>
                <w:b/>
                <w:bCs/>
              </w:rPr>
              <w:t xml:space="preserve">Unidad </w:t>
            </w:r>
            <w:r w:rsidR="000054AD" w:rsidRPr="00A45BD4">
              <w:rPr>
                <w:rFonts w:ascii="Arial" w:hAnsi="Arial" w:cs="Arial"/>
                <w:b/>
                <w:bCs/>
              </w:rPr>
              <w:t>2</w:t>
            </w:r>
            <w:r w:rsidR="007A1B4A" w:rsidRPr="00A45BD4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Modelos cinéticos de formación de opinión</w:t>
            </w:r>
            <w:r w:rsidR="00381657">
              <w:rPr>
                <w:rFonts w:ascii="Arial" w:hAnsi="Arial" w:cs="Arial"/>
                <w:b/>
                <w:bCs/>
              </w:rPr>
              <w:t>.</w:t>
            </w:r>
          </w:p>
          <w:p w:rsidR="00381657" w:rsidRPr="00381657" w:rsidRDefault="00381657">
            <w:pPr>
              <w:jc w:val="both"/>
              <w:rPr>
                <w:rFonts w:ascii="Arial" w:hAnsi="Arial" w:cs="Arial"/>
              </w:rPr>
            </w:pPr>
            <w:r w:rsidRPr="00381657">
              <w:rPr>
                <w:rFonts w:ascii="Arial" w:hAnsi="Arial" w:cs="Arial"/>
                <w:bCs/>
              </w:rPr>
              <w:t>Descripción de</w:t>
            </w:r>
            <w:r>
              <w:rPr>
                <w:rFonts w:ascii="Arial" w:hAnsi="Arial" w:cs="Arial"/>
                <w:bCs/>
              </w:rPr>
              <w:t>l modelo. Reglas de interacción microscópicas. Ecuación tipo Boltzmann. Ecuación de Fokker-Planck como “grazing-limit”</w:t>
            </w:r>
            <w:r w:rsidR="004C41A0">
              <w:rPr>
                <w:rFonts w:ascii="Arial" w:hAnsi="Arial" w:cs="Arial"/>
                <w:bCs/>
              </w:rPr>
              <w:t>.</w:t>
            </w:r>
          </w:p>
          <w:p w:rsidR="007A1B4A" w:rsidRDefault="003A1F66" w:rsidP="00146B99">
            <w:pPr>
              <w:pStyle w:val="Textoindependient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F66">
              <w:rPr>
                <w:rFonts w:ascii="Arial" w:hAnsi="Arial" w:cs="Arial"/>
                <w:b/>
                <w:sz w:val="20"/>
                <w:szCs w:val="20"/>
              </w:rPr>
              <w:t>Unidad 3: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Modelo de primer orden.</w:t>
            </w:r>
          </w:p>
          <w:p w:rsidR="003A1F66" w:rsidRPr="007161AD" w:rsidRDefault="007161AD" w:rsidP="00146B99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AD">
              <w:rPr>
                <w:rFonts w:ascii="Arial" w:hAnsi="Arial" w:cs="Arial"/>
                <w:sz w:val="20"/>
                <w:szCs w:val="20"/>
              </w:rPr>
              <w:t>Noción de solución</w:t>
            </w:r>
            <w:r>
              <w:rPr>
                <w:rFonts w:ascii="Arial" w:hAnsi="Arial" w:cs="Arial"/>
                <w:sz w:val="20"/>
                <w:szCs w:val="20"/>
              </w:rPr>
              <w:t>. Formulación de solución en términos de la inversa generalizada. Existencia y unicidad de solución. Comportamiento asintótico (esparcimiento de opiniones, concentración de opiniones).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VII. - PLAN DE TRABAJOS PRÁCTICOS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Los trabajos prácticos consistirán en resoluciones de ejercicios sobre los temas desarrollados en teoría.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VII - RÉGIMEN DE APROBACIÓN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853431" w:rsidRPr="00A45BD4" w:rsidRDefault="00853431">
            <w:pPr>
              <w:rPr>
                <w:rFonts w:ascii="Arial" w:hAnsi="Arial" w:cs="Arial"/>
                <w:b/>
                <w:bCs/>
                <w:u w:val="single"/>
              </w:rPr>
            </w:pPr>
            <w:r w:rsidRPr="00A45BD4">
              <w:rPr>
                <w:rFonts w:ascii="Arial" w:hAnsi="Arial" w:cs="Arial"/>
                <w:b/>
                <w:bCs/>
              </w:rPr>
              <w:t>I.-</w:t>
            </w:r>
            <w:r w:rsidRPr="00A45BD4">
              <w:rPr>
                <w:rFonts w:ascii="Arial" w:hAnsi="Arial" w:cs="Arial"/>
              </w:rPr>
              <w:t xml:space="preserve"> </w:t>
            </w:r>
            <w:r w:rsidRPr="00A45BD4">
              <w:rPr>
                <w:rFonts w:ascii="Arial" w:hAnsi="Arial" w:cs="Arial"/>
                <w:b/>
                <w:bCs/>
                <w:u w:val="single"/>
              </w:rPr>
              <w:t>Para alumnos regulares:</w:t>
            </w:r>
          </w:p>
          <w:p w:rsidR="00C36F7E" w:rsidRDefault="00C3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alumnos regularizaran la materia </w:t>
            </w:r>
            <w:r w:rsidR="00DD4651">
              <w:rPr>
                <w:rFonts w:ascii="Arial" w:hAnsi="Arial" w:cs="Arial"/>
              </w:rPr>
              <w:t>entregando las prácticas resueltas. Deberá</w:t>
            </w:r>
            <w:r>
              <w:rPr>
                <w:rFonts w:ascii="Arial" w:hAnsi="Arial" w:cs="Arial"/>
              </w:rPr>
              <w:t>n tener correcto por lo menos el 70 % de las mismas.</w:t>
            </w:r>
          </w:p>
          <w:p w:rsidR="006670D0" w:rsidRPr="00A45BD4" w:rsidRDefault="00853431">
            <w:pPr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Los alumnos que conservan la condición de regular aprueban la materia con un examen final. </w:t>
            </w:r>
          </w:p>
          <w:p w:rsidR="007A1B4A" w:rsidRPr="00A45BD4" w:rsidRDefault="006670D0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 </w:t>
            </w:r>
            <w:r w:rsidR="007A1B4A" w:rsidRPr="00A45BD4">
              <w:rPr>
                <w:rFonts w:ascii="Arial" w:hAnsi="Arial" w:cs="Arial"/>
                <w:b/>
                <w:bCs/>
              </w:rPr>
              <w:t xml:space="preserve">II.- </w:t>
            </w:r>
            <w:r w:rsidR="007A1B4A" w:rsidRPr="00A45BD4">
              <w:rPr>
                <w:rFonts w:ascii="Arial" w:hAnsi="Arial" w:cs="Arial"/>
                <w:b/>
                <w:bCs/>
                <w:u w:val="single"/>
              </w:rPr>
              <w:t>Para alumnos libres:</w:t>
            </w:r>
          </w:p>
          <w:p w:rsidR="00515B6D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       </w:t>
            </w:r>
            <w:r w:rsidR="0090412C" w:rsidRPr="00A45BD4">
              <w:rPr>
                <w:rFonts w:ascii="Arial" w:hAnsi="Arial" w:cs="Arial"/>
              </w:rPr>
              <w:t>El examen libre consta de una instancia práctica escrita de carácter eliminatorio. Aprobada ésta el examen continúa con una instancia oral que incorpora la evaluación de elementos teóricos.</w:t>
            </w:r>
          </w:p>
        </w:tc>
      </w:tr>
    </w:tbl>
    <w:p w:rsidR="00B07CED" w:rsidRPr="00A45BD4" w:rsidRDefault="00B07CED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 xml:space="preserve"> </w:t>
      </w: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X.a - BIBLIOGRAFÍA BÁSICA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5322FB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  <w:b/>
                <w:bCs/>
              </w:rPr>
              <w:t>BIBLIOGRAFÍA:</w:t>
            </w:r>
          </w:p>
          <w:p w:rsidR="00EF44B6" w:rsidRDefault="00AB48A1" w:rsidP="00EF44B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AB48A1">
              <w:rPr>
                <w:rFonts w:ascii="Arial" w:hAnsi="Arial" w:cs="Arial"/>
                <w:lang w:val="en-US"/>
              </w:rPr>
              <w:t>Partial Differential Equations. Lawrence C</w:t>
            </w:r>
            <w:r>
              <w:rPr>
                <w:rFonts w:ascii="Arial" w:hAnsi="Arial" w:cs="Arial"/>
                <w:lang w:val="en-US"/>
              </w:rPr>
              <w:t>. Evans. Graduate Studies in Mathematics. Volume 19</w:t>
            </w:r>
          </w:p>
          <w:p w:rsidR="00DD4651" w:rsidRDefault="00DD4651" w:rsidP="00EF44B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Billingsley,P. Convergence of probability measures, second ed. John Wiley SonsInc., New York,1999. A Wiley –Interscience Publication.</w:t>
            </w:r>
          </w:p>
          <w:p w:rsidR="00DD4651" w:rsidRDefault="00DD4651" w:rsidP="00EF44B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Huber, P.J (1981) The weak topology and Its Metrization, in Robust Statistics</w:t>
            </w:r>
            <w:r w:rsidR="000E568E">
              <w:rPr>
                <w:rFonts w:ascii="Arial" w:hAnsi="Arial" w:cs="Arial"/>
                <w:lang w:val="en-US"/>
              </w:rPr>
              <w:t>, John Wiley&amp; Sons, Inc., Hoboken</w:t>
            </w:r>
            <w:r w:rsidR="002F2C40">
              <w:rPr>
                <w:rFonts w:ascii="Arial" w:hAnsi="Arial" w:cs="Arial"/>
                <w:lang w:val="en-US"/>
              </w:rPr>
              <w:t>, Nj, USA. Doi:10.1002/0471725250.ch2</w:t>
            </w:r>
          </w:p>
          <w:p w:rsidR="002F2C40" w:rsidRPr="005322FB" w:rsidRDefault="005322FB" w:rsidP="00EF44B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322FB">
              <w:rPr>
                <w:rFonts w:ascii="Arial" w:hAnsi="Arial" w:cs="Arial"/>
                <w:lang w:val="en-US"/>
              </w:rPr>
              <w:t>C. Villani, Topics in op</w:t>
            </w:r>
            <w:r>
              <w:rPr>
                <w:rFonts w:ascii="Arial" w:hAnsi="Arial" w:cs="Arial"/>
                <w:lang w:val="en-US"/>
              </w:rPr>
              <w:t>timal transportation, Graduate Studies in Mathematics vol 58, American Mathematical Society, 2003.</w:t>
            </w:r>
          </w:p>
        </w:tc>
      </w:tr>
    </w:tbl>
    <w:p w:rsidR="007A1B4A" w:rsidRPr="005322FB" w:rsidRDefault="007A1B4A">
      <w:pPr>
        <w:jc w:val="both"/>
        <w:rPr>
          <w:rFonts w:ascii="Arial" w:hAnsi="Arial" w:cs="Arial"/>
          <w:lang w:val="en-US"/>
        </w:rPr>
      </w:pPr>
    </w:p>
    <w:p w:rsidR="00EF4901" w:rsidRPr="005322FB" w:rsidRDefault="00EF4901">
      <w:pPr>
        <w:jc w:val="both"/>
        <w:rPr>
          <w:rFonts w:ascii="Arial" w:hAnsi="Arial" w:cs="Arial"/>
          <w:lang w:val="en-US"/>
        </w:rPr>
      </w:pPr>
    </w:p>
    <w:p w:rsidR="00EF4901" w:rsidRPr="005322FB" w:rsidRDefault="00EF4901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35"/>
        <w:gridCol w:w="2552"/>
        <w:gridCol w:w="3119"/>
      </w:tblGrid>
      <w:tr w:rsidR="007A1B4A" w:rsidRPr="00A45BD4">
        <w:tc>
          <w:tcPr>
            <w:tcW w:w="9640" w:type="dxa"/>
            <w:gridSpan w:val="4"/>
          </w:tcPr>
          <w:p w:rsidR="007A1B4A" w:rsidRPr="00A45BD4" w:rsidRDefault="007A1B4A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ELEVACIÓN Y APROBACIÓN DE ESTE PROGRAMA</w:t>
            </w: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Profesor Responsable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Aprobación del </w:t>
            </w:r>
            <w:r w:rsidR="00E34CD5" w:rsidRPr="00A45BD4"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Aprobación del Departamento</w:t>
            </w: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EF4901" w:rsidRPr="00A45BD4" w:rsidRDefault="00EF4901">
            <w:pPr>
              <w:jc w:val="both"/>
              <w:rPr>
                <w:rFonts w:ascii="Arial" w:hAnsi="Arial" w:cs="Arial"/>
              </w:rPr>
            </w:pP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Aclaración</w:t>
            </w:r>
          </w:p>
        </w:tc>
        <w:tc>
          <w:tcPr>
            <w:tcW w:w="2835" w:type="dxa"/>
          </w:tcPr>
          <w:p w:rsidR="007A1B4A" w:rsidRPr="00A45BD4" w:rsidRDefault="00D903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 Analía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Fecha</w:t>
            </w:r>
          </w:p>
        </w:tc>
        <w:tc>
          <w:tcPr>
            <w:tcW w:w="2835" w:type="dxa"/>
          </w:tcPr>
          <w:p w:rsidR="007A1B4A" w:rsidRPr="00A45BD4" w:rsidRDefault="00DD46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</w:t>
            </w:r>
            <w:r w:rsidR="00AB48A1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</w:tbl>
    <w:p w:rsidR="00E41C2D" w:rsidRPr="00A45BD4" w:rsidRDefault="00E41C2D" w:rsidP="00EF4901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E34CD5" w:rsidRPr="00A45BD4" w:rsidRDefault="00E41C2D" w:rsidP="00ED4B9B">
      <w:pPr>
        <w:pStyle w:val="Ttulo"/>
        <w:jc w:val="left"/>
        <w:rPr>
          <w:rFonts w:ascii="Arial" w:hAnsi="Arial" w:cs="Arial"/>
          <w:sz w:val="20"/>
          <w:szCs w:val="20"/>
        </w:rPr>
      </w:pPr>
      <w:r w:rsidRPr="00A45BD4">
        <w:rPr>
          <w:rFonts w:ascii="Arial" w:hAnsi="Arial" w:cs="Arial"/>
          <w:sz w:val="20"/>
          <w:szCs w:val="20"/>
        </w:rPr>
        <w:br w:type="page"/>
      </w:r>
    </w:p>
    <w:p w:rsidR="007A1B4A" w:rsidRPr="00A45BD4" w:rsidRDefault="007A1B4A">
      <w:pPr>
        <w:jc w:val="center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lastRenderedPageBreak/>
        <w:t>COMPLEMENTO DE DIVULGACIÓN</w:t>
      </w:r>
    </w:p>
    <w:p w:rsidR="00E41C2D" w:rsidRPr="00A45BD4" w:rsidRDefault="00E41C2D">
      <w:pPr>
        <w:jc w:val="center"/>
        <w:rPr>
          <w:rFonts w:ascii="Arial" w:hAnsi="Arial" w:cs="Arial"/>
          <w:b/>
          <w:bCs/>
        </w:rPr>
      </w:pPr>
    </w:p>
    <w:p w:rsidR="007A1B4A" w:rsidRPr="00A45BD4" w:rsidRDefault="007A1B4A">
      <w:pPr>
        <w:pStyle w:val="Ttul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Pr="00A45BD4" w:rsidRDefault="007A1B4A" w:rsidP="00E34CD5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OBJETIVOS DEL CURSO </w:t>
            </w:r>
          </w:p>
          <w:p w:rsidR="00912680" w:rsidRDefault="007A2263" w:rsidP="007A226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Profundizar los conocimientos adquiridos</w:t>
            </w:r>
            <w:r w:rsidR="00233B88">
              <w:rPr>
                <w:rFonts w:ascii="Arial" w:eastAsia="Arial Unicode MS" w:hAnsi="Arial" w:cs="Arial"/>
              </w:rPr>
              <w:t xml:space="preserve"> en Ecuaciones Diferenciales II o Ecuaciones de la Físico matemática</w:t>
            </w:r>
            <w:r w:rsidR="005322FB">
              <w:rPr>
                <w:rFonts w:ascii="Arial" w:eastAsia="Arial Unicode MS" w:hAnsi="Arial" w:cs="Arial"/>
              </w:rPr>
              <w:t>, mostrando una aplicación</w:t>
            </w:r>
            <w:r w:rsidR="00F70C81">
              <w:rPr>
                <w:rFonts w:ascii="Arial" w:eastAsia="Arial Unicode MS" w:hAnsi="Arial" w:cs="Arial"/>
              </w:rPr>
              <w:t xml:space="preserve"> que tiene que ver con las Ciencias Sociales.</w:t>
            </w:r>
          </w:p>
          <w:p w:rsidR="00677680" w:rsidRPr="00A45BD4" w:rsidRDefault="00677680" w:rsidP="007A2263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B4A" w:rsidRPr="00A45BD4" w:rsidRDefault="007A1B4A">
      <w:pPr>
        <w:jc w:val="both"/>
        <w:rPr>
          <w:rFonts w:ascii="Arial" w:hAnsi="Arial" w:cs="Arial"/>
          <w:b/>
          <w:bCs/>
        </w:rPr>
      </w:pPr>
    </w:p>
    <w:p w:rsidR="007A1B4A" w:rsidRPr="00A45BD4" w:rsidRDefault="007A1B4A">
      <w:pPr>
        <w:pStyle w:val="Ttulo"/>
        <w:jc w:val="right"/>
        <w:rPr>
          <w:rFonts w:ascii="Arial" w:hAnsi="Arial" w:cs="Arial"/>
          <w:sz w:val="20"/>
          <w:szCs w:val="20"/>
        </w:rPr>
      </w:pPr>
    </w:p>
    <w:sectPr w:rsidR="007A1B4A" w:rsidRPr="00A45BD4" w:rsidSect="00CA3AC1">
      <w:headerReference w:type="default" r:id="rId7"/>
      <w:footerReference w:type="default" r:id="rId8"/>
      <w:pgSz w:w="11906" w:h="16838"/>
      <w:pgMar w:top="1077" w:right="907" w:bottom="1134" w:left="1701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95" w:rsidRDefault="00393895">
      <w:r>
        <w:separator/>
      </w:r>
    </w:p>
  </w:endnote>
  <w:endnote w:type="continuationSeparator" w:id="1">
    <w:p w:rsidR="00393895" w:rsidRDefault="0039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1" w:rsidRDefault="00DD4651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C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D4651" w:rsidRDefault="00DD46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95" w:rsidRDefault="00393895">
      <w:r>
        <w:separator/>
      </w:r>
    </w:p>
  </w:footnote>
  <w:footnote w:type="continuationSeparator" w:id="1">
    <w:p w:rsidR="00393895" w:rsidRDefault="00393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1" w:rsidRDefault="00DD4651">
    <w:pPr>
      <w:jc w:val="both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.55pt;margin-top:.55pt;width:396pt;height:43.2pt;z-index:251658240" o:allowincell="f">
          <v:textbox>
            <w:txbxContent>
              <w:p w:rsidR="00DD4651" w:rsidRDefault="00DD4651">
                <w:pPr>
                  <w:tabs>
                    <w:tab w:val="left" w:pos="6663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Ministerio de Cultura y Educación</w:t>
                </w:r>
                <w:r>
                  <w:rPr>
                    <w:rFonts w:ascii="Arial" w:hAnsi="Arial" w:cs="Arial"/>
                    <w:b/>
                    <w:bCs/>
                  </w:rPr>
                  <w:tab/>
                  <w:t xml:space="preserve">Hoja </w:t>
                </w:r>
                <w:r>
                  <w:rPr>
                    <w:rStyle w:val="Nmerodepgina"/>
                    <w:rFonts w:ascii="Arial" w:hAnsi="Arial" w:cs="Arial"/>
                  </w:rPr>
                  <w:fldChar w:fldCharType="begin"/>
                </w:r>
                <w:r>
                  <w:rPr>
                    <w:rStyle w:val="Nmerodepgina"/>
                    <w:rFonts w:ascii="Arial" w:hAnsi="Arial" w:cs="Arial"/>
                  </w:rPr>
                  <w:instrText xml:space="preserve"> PAGE </w:instrText>
                </w:r>
                <w:r>
                  <w:rPr>
                    <w:rStyle w:val="Nmerodepgina"/>
                    <w:rFonts w:ascii="Arial" w:hAnsi="Arial" w:cs="Arial"/>
                  </w:rPr>
                  <w:fldChar w:fldCharType="separate"/>
                </w:r>
                <w:r w:rsidR="00F70C81">
                  <w:rPr>
                    <w:rStyle w:val="Nmerodepgina"/>
                    <w:rFonts w:ascii="Arial" w:hAnsi="Arial" w:cs="Arial"/>
                    <w:noProof/>
                  </w:rPr>
                  <w:t>2</w:t>
                </w:r>
                <w:r>
                  <w:rPr>
                    <w:rStyle w:val="Nmerodepgina"/>
                    <w:rFonts w:ascii="Arial" w:hAnsi="Arial" w:cs="Arial"/>
                  </w:rPr>
                  <w:fldChar w:fldCharType="end"/>
                </w:r>
                <w:r>
                  <w:rPr>
                    <w:rStyle w:val="Nmerodepgina"/>
                    <w:rFonts w:ascii="Arial" w:hAnsi="Arial" w:cs="Arial"/>
                  </w:rPr>
                  <w:t>/</w:t>
                </w:r>
                <w:r>
                  <w:rPr>
                    <w:rStyle w:val="Nmerodepgina"/>
                    <w:rFonts w:ascii="Arial" w:hAnsi="Arial" w:cs="Arial"/>
                  </w:rPr>
                  <w:fldChar w:fldCharType="begin"/>
                </w:r>
                <w:r>
                  <w:rPr>
                    <w:rStyle w:val="Nmerodepgina"/>
                    <w:rFonts w:ascii="Arial" w:hAnsi="Arial" w:cs="Arial"/>
                  </w:rPr>
                  <w:instrText xml:space="preserve"> NUMPAGES </w:instrText>
                </w:r>
                <w:r>
                  <w:rPr>
                    <w:rStyle w:val="Nmerodepgina"/>
                    <w:rFonts w:ascii="Arial" w:hAnsi="Arial" w:cs="Arial"/>
                  </w:rPr>
                  <w:fldChar w:fldCharType="separate"/>
                </w:r>
                <w:r w:rsidR="007F6903">
                  <w:rPr>
                    <w:rStyle w:val="Nmerodepgina"/>
                    <w:rFonts w:ascii="Arial" w:hAnsi="Arial" w:cs="Arial"/>
                    <w:noProof/>
                  </w:rPr>
                  <w:t>3</w:t>
                </w:r>
                <w:r>
                  <w:rPr>
                    <w:rStyle w:val="Nmerodepgina"/>
                    <w:rFonts w:ascii="Arial" w:hAnsi="Arial" w:cs="Arial"/>
                  </w:rPr>
                  <w:fldChar w:fldCharType="end"/>
                </w:r>
              </w:p>
              <w:p w:rsidR="00DD4651" w:rsidRDefault="00DD465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Universidad Nacional de San Luís</w:t>
                </w:r>
              </w:p>
              <w:p w:rsidR="00DD4651" w:rsidRDefault="00DD4651">
                <w:pPr>
                  <w:pStyle w:val="Encabez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FACULTAD DE CIENCIAS FÍSICO MATEMÁTICA Y CIENCIAS NATURALES</w:t>
                </w:r>
              </w:p>
              <w:p w:rsidR="00DD4651" w:rsidRDefault="00DD4651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drawing>
        <wp:inline distT="0" distB="0" distL="0" distR="0">
          <wp:extent cx="457200" cy="5619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D4651" w:rsidRDefault="00DD4651">
    <w:pPr>
      <w:pStyle w:val="Encabezado"/>
      <w:rPr>
        <w:sz w:val="14"/>
        <w:szCs w:val="14"/>
      </w:rPr>
    </w:pPr>
  </w:p>
  <w:p w:rsidR="00DD4651" w:rsidRDefault="00DD4651">
    <w:pPr>
      <w:pStyle w:val="Encabezado"/>
      <w:rPr>
        <w:b/>
        <w:bCs/>
      </w:rPr>
    </w:pPr>
  </w:p>
  <w:p w:rsidR="00DD4651" w:rsidRDefault="00DD4651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PROGRAMA DEL CURSO: INTRODUCCION A LOS MODELOS DE FORMACION DE OPINION </w:t>
    </w:r>
  </w:p>
  <w:p w:rsidR="00DD4651" w:rsidRDefault="00DD4651">
    <w:pPr>
      <w:pStyle w:val="Encabezado"/>
      <w:rPr>
        <w:rFonts w:ascii="Arial" w:hAnsi="Arial" w:cs="Arial"/>
      </w:rPr>
    </w:pPr>
    <w:r>
      <w:rPr>
        <w:rFonts w:ascii="Arial" w:hAnsi="Arial" w:cs="Arial"/>
      </w:rPr>
      <w:t>Año: 2017</w:t>
    </w:r>
  </w:p>
  <w:p w:rsidR="00DD4651" w:rsidRDefault="00DD4651">
    <w:pPr>
      <w:pStyle w:val="Encabezado"/>
      <w:rPr>
        <w:rFonts w:ascii="Arial" w:hAnsi="Arial" w:cs="Arial"/>
      </w:rPr>
    </w:pPr>
    <w:r>
      <w:rPr>
        <w:rFonts w:ascii="Arial" w:hAnsi="Arial" w:cs="Arial"/>
      </w:rPr>
      <w:t>Departamento de: MATEMATICAS</w:t>
    </w:r>
  </w:p>
  <w:p w:rsidR="00DD4651" w:rsidRDefault="00DD4651">
    <w:pPr>
      <w:pStyle w:val="Encabezado"/>
      <w:rPr>
        <w:rFonts w:ascii="Arial" w:hAnsi="Arial" w:cs="Arial"/>
      </w:rPr>
    </w:pPr>
    <w:r>
      <w:rPr>
        <w:rFonts w:ascii="Arial" w:hAnsi="Arial" w:cs="Arial"/>
      </w:rPr>
      <w:t>Área: MATEMATICAS</w:t>
    </w:r>
  </w:p>
  <w:p w:rsidR="00DD4651" w:rsidRDefault="00DD46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5C15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EA4C8B"/>
    <w:multiLevelType w:val="hybridMultilevel"/>
    <w:tmpl w:val="88DE48B8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E7B0D"/>
    <w:multiLevelType w:val="hybridMultilevel"/>
    <w:tmpl w:val="C9C659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B0C1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48309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DC60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10253B"/>
    <w:multiLevelType w:val="hybridMultilevel"/>
    <w:tmpl w:val="25D248B4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90E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A623D2"/>
    <w:multiLevelType w:val="hybridMultilevel"/>
    <w:tmpl w:val="B4B87EE0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601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50485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ADD00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C8200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D1B36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60AC"/>
    <w:rsid w:val="000054AD"/>
    <w:rsid w:val="00032671"/>
    <w:rsid w:val="00086A96"/>
    <w:rsid w:val="000D3FDD"/>
    <w:rsid w:val="000E568E"/>
    <w:rsid w:val="000F12AA"/>
    <w:rsid w:val="0011579F"/>
    <w:rsid w:val="00117A8C"/>
    <w:rsid w:val="001228C8"/>
    <w:rsid w:val="00145691"/>
    <w:rsid w:val="00146B99"/>
    <w:rsid w:val="0016688F"/>
    <w:rsid w:val="001759F8"/>
    <w:rsid w:val="001B5722"/>
    <w:rsid w:val="001B613D"/>
    <w:rsid w:val="001D034C"/>
    <w:rsid w:val="001F1709"/>
    <w:rsid w:val="00204E2B"/>
    <w:rsid w:val="00215630"/>
    <w:rsid w:val="00225B41"/>
    <w:rsid w:val="00226F75"/>
    <w:rsid w:val="00233B88"/>
    <w:rsid w:val="00235413"/>
    <w:rsid w:val="00240F4D"/>
    <w:rsid w:val="002467CA"/>
    <w:rsid w:val="00273DE2"/>
    <w:rsid w:val="002920DE"/>
    <w:rsid w:val="00293113"/>
    <w:rsid w:val="002B0895"/>
    <w:rsid w:val="002B12A9"/>
    <w:rsid w:val="002C6E94"/>
    <w:rsid w:val="002D48D4"/>
    <w:rsid w:val="002D60AC"/>
    <w:rsid w:val="002F2C40"/>
    <w:rsid w:val="002F4089"/>
    <w:rsid w:val="00312649"/>
    <w:rsid w:val="0032786D"/>
    <w:rsid w:val="00381657"/>
    <w:rsid w:val="00393895"/>
    <w:rsid w:val="003A1F66"/>
    <w:rsid w:val="003A6A41"/>
    <w:rsid w:val="003B2860"/>
    <w:rsid w:val="003B4752"/>
    <w:rsid w:val="003C3B57"/>
    <w:rsid w:val="003F0431"/>
    <w:rsid w:val="003F367B"/>
    <w:rsid w:val="00402A91"/>
    <w:rsid w:val="0045375A"/>
    <w:rsid w:val="0046341F"/>
    <w:rsid w:val="00466460"/>
    <w:rsid w:val="004C41A0"/>
    <w:rsid w:val="004C553E"/>
    <w:rsid w:val="00506A82"/>
    <w:rsid w:val="005100A3"/>
    <w:rsid w:val="0051319D"/>
    <w:rsid w:val="00513EF1"/>
    <w:rsid w:val="00515B6D"/>
    <w:rsid w:val="005322FB"/>
    <w:rsid w:val="00537EE3"/>
    <w:rsid w:val="005800FA"/>
    <w:rsid w:val="00586197"/>
    <w:rsid w:val="005C78F4"/>
    <w:rsid w:val="005E31B3"/>
    <w:rsid w:val="00635B2A"/>
    <w:rsid w:val="006546D9"/>
    <w:rsid w:val="0066572C"/>
    <w:rsid w:val="006670D0"/>
    <w:rsid w:val="006772DA"/>
    <w:rsid w:val="00677680"/>
    <w:rsid w:val="006A1AE6"/>
    <w:rsid w:val="006C05F2"/>
    <w:rsid w:val="006D0AFC"/>
    <w:rsid w:val="006D3211"/>
    <w:rsid w:val="006D6243"/>
    <w:rsid w:val="007012C0"/>
    <w:rsid w:val="007161AD"/>
    <w:rsid w:val="00721B0F"/>
    <w:rsid w:val="0075154C"/>
    <w:rsid w:val="00751D95"/>
    <w:rsid w:val="00766C8F"/>
    <w:rsid w:val="007A00C4"/>
    <w:rsid w:val="007A1B4A"/>
    <w:rsid w:val="007A2263"/>
    <w:rsid w:val="007B6EA3"/>
    <w:rsid w:val="007C3A8C"/>
    <w:rsid w:val="007C6AE2"/>
    <w:rsid w:val="007E2387"/>
    <w:rsid w:val="007E7F48"/>
    <w:rsid w:val="007F6903"/>
    <w:rsid w:val="00853431"/>
    <w:rsid w:val="00880C98"/>
    <w:rsid w:val="00891F3C"/>
    <w:rsid w:val="008B5B5B"/>
    <w:rsid w:val="008E5099"/>
    <w:rsid w:val="008E678B"/>
    <w:rsid w:val="008F4A1A"/>
    <w:rsid w:val="0090412C"/>
    <w:rsid w:val="00912680"/>
    <w:rsid w:val="00915402"/>
    <w:rsid w:val="00927B8B"/>
    <w:rsid w:val="00937783"/>
    <w:rsid w:val="00937A9C"/>
    <w:rsid w:val="009613C6"/>
    <w:rsid w:val="009711C3"/>
    <w:rsid w:val="00985CC0"/>
    <w:rsid w:val="009A0D79"/>
    <w:rsid w:val="009A7952"/>
    <w:rsid w:val="00A06AAE"/>
    <w:rsid w:val="00A25C90"/>
    <w:rsid w:val="00A45BD4"/>
    <w:rsid w:val="00A513C2"/>
    <w:rsid w:val="00A52E41"/>
    <w:rsid w:val="00A869EE"/>
    <w:rsid w:val="00A9355D"/>
    <w:rsid w:val="00AB48A1"/>
    <w:rsid w:val="00AB6E87"/>
    <w:rsid w:val="00B07CED"/>
    <w:rsid w:val="00B15099"/>
    <w:rsid w:val="00B33678"/>
    <w:rsid w:val="00B51E67"/>
    <w:rsid w:val="00B54088"/>
    <w:rsid w:val="00B64603"/>
    <w:rsid w:val="00B66401"/>
    <w:rsid w:val="00B667DE"/>
    <w:rsid w:val="00B81068"/>
    <w:rsid w:val="00B8520A"/>
    <w:rsid w:val="00B91DC7"/>
    <w:rsid w:val="00B97418"/>
    <w:rsid w:val="00BA533D"/>
    <w:rsid w:val="00BA5543"/>
    <w:rsid w:val="00BB1DA2"/>
    <w:rsid w:val="00BB7A14"/>
    <w:rsid w:val="00BC1208"/>
    <w:rsid w:val="00BC5907"/>
    <w:rsid w:val="00BD0EA9"/>
    <w:rsid w:val="00BD47B8"/>
    <w:rsid w:val="00BF6A7C"/>
    <w:rsid w:val="00C01006"/>
    <w:rsid w:val="00C02ADA"/>
    <w:rsid w:val="00C03FCB"/>
    <w:rsid w:val="00C36F7E"/>
    <w:rsid w:val="00C82F0C"/>
    <w:rsid w:val="00CA3AC1"/>
    <w:rsid w:val="00CD31E8"/>
    <w:rsid w:val="00D276FF"/>
    <w:rsid w:val="00D41184"/>
    <w:rsid w:val="00D54C53"/>
    <w:rsid w:val="00D65905"/>
    <w:rsid w:val="00D7049B"/>
    <w:rsid w:val="00D843C6"/>
    <w:rsid w:val="00D903E8"/>
    <w:rsid w:val="00D95039"/>
    <w:rsid w:val="00DC5689"/>
    <w:rsid w:val="00DD4651"/>
    <w:rsid w:val="00DF7F25"/>
    <w:rsid w:val="00E00F40"/>
    <w:rsid w:val="00E31FC9"/>
    <w:rsid w:val="00E34CD5"/>
    <w:rsid w:val="00E34FDD"/>
    <w:rsid w:val="00E41C2D"/>
    <w:rsid w:val="00E5400D"/>
    <w:rsid w:val="00E5574C"/>
    <w:rsid w:val="00E72AE7"/>
    <w:rsid w:val="00EA4375"/>
    <w:rsid w:val="00EA5FED"/>
    <w:rsid w:val="00EB0428"/>
    <w:rsid w:val="00ED4B9B"/>
    <w:rsid w:val="00ED7071"/>
    <w:rsid w:val="00EF44B6"/>
    <w:rsid w:val="00EF4901"/>
    <w:rsid w:val="00F0176E"/>
    <w:rsid w:val="00F164B9"/>
    <w:rsid w:val="00F22321"/>
    <w:rsid w:val="00F45527"/>
    <w:rsid w:val="00F60B13"/>
    <w:rsid w:val="00F70C81"/>
    <w:rsid w:val="00F81728"/>
    <w:rsid w:val="00FB763C"/>
    <w:rsid w:val="00FC619F"/>
    <w:rsid w:val="00FE0401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1"/>
    <w:pPr>
      <w:autoSpaceDE w:val="0"/>
      <w:autoSpaceDN w:val="0"/>
      <w:spacing w:after="0" w:line="240" w:lineRule="auto"/>
    </w:pPr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A3A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CA3AC1"/>
    <w:pPr>
      <w:keepNext/>
      <w:outlineLvl w:val="1"/>
    </w:pPr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CA3AC1"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CA3AC1"/>
    <w:pPr>
      <w:keepNext/>
      <w:spacing w:line="360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CA3AC1"/>
    <w:pPr>
      <w:keepNext/>
      <w:jc w:val="center"/>
      <w:outlineLvl w:val="4"/>
    </w:pPr>
    <w:rPr>
      <w:b/>
      <w:bCs/>
      <w:sz w:val="32"/>
      <w:szCs w:val="32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CA3AC1"/>
    <w:pPr>
      <w:keepNext/>
      <w:outlineLvl w:val="5"/>
    </w:pPr>
    <w:rPr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CA3AC1"/>
    <w:pPr>
      <w:keepNext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CA3AC1"/>
    <w:pPr>
      <w:keepNext/>
      <w:outlineLvl w:val="7"/>
    </w:pPr>
    <w:rPr>
      <w:b/>
      <w:bCs/>
      <w:sz w:val="36"/>
      <w:szCs w:val="36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CA3AC1"/>
    <w:pPr>
      <w:keepNext/>
      <w:jc w:val="both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A3AC1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A3AC1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A3AC1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CA3AC1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CA3AC1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CA3AC1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CA3AC1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CA3AC1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CA3AC1"/>
    <w:rPr>
      <w:rFonts w:asciiTheme="majorHAnsi" w:eastAsiaTheme="majorEastAsia" w:hAnsiTheme="majorHAnsi" w:cstheme="majorBidi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A3AC1"/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A3AC1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CA3AC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A3AC1"/>
    <w:rPr>
      <w:rFonts w:ascii="Segoe UI" w:hAnsi="Segoe UI" w:cs="Segoe UI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CA3AC1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3AC1"/>
    <w:rPr>
      <w:rFonts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A3AC1"/>
    <w:pPr>
      <w:ind w:firstLine="708"/>
    </w:pPr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A3AC1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CA3A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3AC1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CA3AC1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CA3AC1"/>
    <w:pPr>
      <w:jc w:val="center"/>
    </w:pPr>
    <w:rPr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CA3AC1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NormalWeb">
    <w:name w:val="Normal (Web)"/>
    <w:basedOn w:val="Normal"/>
    <w:uiPriority w:val="99"/>
    <w:rsid w:val="00CA3AC1"/>
    <w:pPr>
      <w:spacing w:before="100" w:after="100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CA3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3AC1"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A1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3AC1"/>
    <w:rPr>
      <w:rFonts w:ascii="Segoe UI" w:hAnsi="Segoe UI" w:cs="Segoe UI"/>
      <w:sz w:val="18"/>
      <w:szCs w:val="1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15B6D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A3AC1"/>
    <w:rPr>
      <w:rFonts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515B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</vt:lpstr>
    </vt:vector>
  </TitlesOfParts>
  <Company>U.N.S.L.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</dc:title>
  <dc:creator>SECRETARIA  ACADEMICA</dc:creator>
  <cp:lastModifiedBy>usuario</cp:lastModifiedBy>
  <cp:revision>9</cp:revision>
  <cp:lastPrinted>2017-02-17T18:50:00Z</cp:lastPrinted>
  <dcterms:created xsi:type="dcterms:W3CDTF">2017-02-16T20:00:00Z</dcterms:created>
  <dcterms:modified xsi:type="dcterms:W3CDTF">2017-02-17T18:53:00Z</dcterms:modified>
</cp:coreProperties>
</file>